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A098A9" w14:textId="77777777" w:rsidR="002D519C" w:rsidRDefault="00B930F2" w:rsidP="000F587B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it-IT"/>
        </w:rPr>
        <w:pict w14:anchorId="37E629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8.35pt;margin-top:-24pt;width:1in;height:1in;z-index:251658240">
            <v:imagedata r:id="rId6" o:title=""/>
          </v:shape>
          <o:OLEObject Type="Embed" ProgID="MSPhotoEd.3" ShapeID="_x0000_s1026" DrawAspect="Content" ObjectID="_1602484034" r:id="rId7"/>
        </w:pict>
      </w:r>
    </w:p>
    <w:p w14:paraId="5B0D7976" w14:textId="77777777" w:rsidR="002D519C" w:rsidRDefault="002D519C" w:rsidP="000F587B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sz w:val="24"/>
          <w:szCs w:val="24"/>
        </w:rPr>
      </w:pPr>
    </w:p>
    <w:p w14:paraId="2EF99DA1" w14:textId="77777777" w:rsidR="002D519C" w:rsidRDefault="002D519C" w:rsidP="000F587B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sz w:val="24"/>
          <w:szCs w:val="24"/>
        </w:rPr>
      </w:pPr>
    </w:p>
    <w:p w14:paraId="3920E355" w14:textId="77777777" w:rsidR="002D519C" w:rsidRDefault="002D519C" w:rsidP="000F587B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Arial" w:hAnsi="Arial" w:cs="Arial"/>
          <w:sz w:val="24"/>
          <w:szCs w:val="24"/>
        </w:rPr>
      </w:pPr>
    </w:p>
    <w:p w14:paraId="3DBE1669" w14:textId="77777777" w:rsidR="0043575B" w:rsidRDefault="0043575B" w:rsidP="0043575B">
      <w:pPr>
        <w:pStyle w:val="Titolo8"/>
        <w:jc w:val="center"/>
        <w:rPr>
          <w:sz w:val="40"/>
        </w:rPr>
      </w:pPr>
      <w:r>
        <w:rPr>
          <w:sz w:val="40"/>
        </w:rPr>
        <w:t>Istituto Superiore di Sanità</w:t>
      </w:r>
    </w:p>
    <w:p w14:paraId="406E8E84" w14:textId="77777777" w:rsidR="002D519C" w:rsidRDefault="002D519C" w:rsidP="0043575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C5E25A8" w14:textId="77777777" w:rsidR="00BF59B0" w:rsidRDefault="001976B4" w:rsidP="00BF59B0">
      <w:pPr>
        <w:spacing w:after="240"/>
        <w:jc w:val="both"/>
        <w:rPr>
          <w:rStyle w:val="Enfasigrassetto"/>
          <w:sz w:val="24"/>
        </w:rPr>
      </w:pPr>
      <w:r w:rsidRPr="00AF4952">
        <w:rPr>
          <w:rStyle w:val="Enfasigrassetto"/>
          <w:sz w:val="24"/>
        </w:rPr>
        <w:t xml:space="preserve">PROCEDURA APERTA PER L’AFFIDAMENTO </w:t>
      </w:r>
      <w:r w:rsidR="00BF59B0">
        <w:rPr>
          <w:rStyle w:val="Enfasigrassetto"/>
          <w:sz w:val="24"/>
        </w:rPr>
        <w:t xml:space="preserve">DELLA </w:t>
      </w:r>
      <w:r w:rsidR="00BF59B0" w:rsidRPr="00BF59B0">
        <w:rPr>
          <w:rStyle w:val="Enfasigrassetto"/>
          <w:sz w:val="24"/>
        </w:rPr>
        <w:t>FORNITURA DI MANGIMI DESTINATI ALL’ALIMENTAZIONE DEGLI ANIMALI DA LABORATORIO UTILIZZATI NEGLI STABULARI DELL’ISTITUTO SUPERIORE DI SANITÀ.</w:t>
      </w:r>
    </w:p>
    <w:p w14:paraId="72D797B6" w14:textId="77777777" w:rsidR="00D41D65" w:rsidRPr="00E8145D" w:rsidRDefault="00BF59B0" w:rsidP="00D41D65">
      <w:pPr>
        <w:spacing w:after="240"/>
        <w:jc w:val="center"/>
        <w:rPr>
          <w:rStyle w:val="Enfasigrassetto"/>
          <w:bCs w:val="0"/>
        </w:rPr>
      </w:pPr>
      <w:r w:rsidRPr="00E8145D">
        <w:rPr>
          <w:rStyle w:val="Enfasigrassetto"/>
          <w:bCs w:val="0"/>
        </w:rPr>
        <w:t xml:space="preserve">CIG: </w:t>
      </w:r>
      <w:r w:rsidR="00D41D65" w:rsidRPr="00E8145D">
        <w:rPr>
          <w:rStyle w:val="Enfasigrassetto"/>
          <w:bCs w:val="0"/>
        </w:rPr>
        <w:t>7651026264</w:t>
      </w:r>
    </w:p>
    <w:p w14:paraId="53E420B8" w14:textId="77777777" w:rsidR="001976B4" w:rsidRDefault="001976B4" w:rsidP="00D41D65">
      <w:pPr>
        <w:spacing w:after="240"/>
        <w:jc w:val="center"/>
        <w:rPr>
          <w:rStyle w:val="Enfasigrassetto"/>
        </w:rPr>
      </w:pPr>
      <w:r>
        <w:rPr>
          <w:rStyle w:val="Enfasigrassetto"/>
        </w:rPr>
        <w:t>CHIARIMENTI - RISPOSTE A QUESITI (F.A.Q.) al 1</w:t>
      </w:r>
      <w:r w:rsidR="000C391C">
        <w:rPr>
          <w:rStyle w:val="Enfasigrassetto"/>
        </w:rPr>
        <w:t>9</w:t>
      </w:r>
      <w:r>
        <w:rPr>
          <w:rStyle w:val="Enfasigrassetto"/>
        </w:rPr>
        <w:t xml:space="preserve"> </w:t>
      </w:r>
      <w:r w:rsidR="000C391C">
        <w:rPr>
          <w:rStyle w:val="Enfasigrassetto"/>
        </w:rPr>
        <w:t>ottobre</w:t>
      </w:r>
      <w:r>
        <w:rPr>
          <w:rStyle w:val="Enfasigrassetto"/>
        </w:rPr>
        <w:t xml:space="preserve"> 2018</w:t>
      </w:r>
    </w:p>
    <w:p w14:paraId="71C81991" w14:textId="77777777" w:rsidR="002D519C" w:rsidRDefault="002D519C" w:rsidP="001976B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489D101" w14:textId="34678E9F" w:rsidR="000F587B" w:rsidRDefault="000C391C" w:rsidP="000F587B">
      <w:pPr>
        <w:spacing w:after="0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D.1) </w:t>
      </w:r>
      <w:r w:rsidR="00B930F2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>C</w:t>
      </w:r>
      <w:r w:rsidRPr="000C391C">
        <w:rPr>
          <w:rFonts w:ascii="Arial" w:hAnsi="Arial" w:cs="Arial"/>
          <w:sz w:val="24"/>
          <w:szCs w:val="24"/>
        </w:rPr>
        <w:t>on riferimento alla Gara per la fornitura di diete per animali da laboratorio, poiché l’importo ci sembra sovrastim</w:t>
      </w:r>
      <w:r w:rsidR="00B930F2">
        <w:rPr>
          <w:rFonts w:ascii="Arial" w:hAnsi="Arial" w:cs="Arial"/>
          <w:sz w:val="24"/>
          <w:szCs w:val="24"/>
        </w:rPr>
        <w:t>ato, chiediamo di verificare se</w:t>
      </w:r>
      <w:r w:rsidRPr="000C391C">
        <w:rPr>
          <w:rFonts w:ascii="Arial" w:hAnsi="Arial" w:cs="Arial"/>
          <w:sz w:val="24"/>
          <w:szCs w:val="24"/>
        </w:rPr>
        <w:t xml:space="preserve"> Euro 4</w:t>
      </w:r>
      <w:r>
        <w:rPr>
          <w:rFonts w:ascii="Arial" w:hAnsi="Arial" w:cs="Arial"/>
          <w:sz w:val="24"/>
          <w:szCs w:val="24"/>
        </w:rPr>
        <w:t>.</w:t>
      </w:r>
      <w:r w:rsidRPr="000C391C">
        <w:rPr>
          <w:rFonts w:ascii="Arial" w:hAnsi="Arial" w:cs="Arial"/>
          <w:sz w:val="24"/>
          <w:szCs w:val="24"/>
        </w:rPr>
        <w:t>500 per la pubblicazione, sia sostanzialmente corretto</w:t>
      </w:r>
      <w:r w:rsidR="00B930F2">
        <w:rPr>
          <w:rFonts w:ascii="Arial" w:hAnsi="Arial" w:cs="Arial"/>
          <w:sz w:val="24"/>
          <w:szCs w:val="24"/>
        </w:rPr>
        <w:t>”</w:t>
      </w:r>
      <w:bookmarkStart w:id="0" w:name="_GoBack"/>
      <w:bookmarkEnd w:id="0"/>
      <w:r w:rsidRPr="000C391C">
        <w:rPr>
          <w:rFonts w:ascii="Arial" w:hAnsi="Arial" w:cs="Arial"/>
          <w:sz w:val="24"/>
          <w:szCs w:val="24"/>
        </w:rPr>
        <w:t>.</w:t>
      </w:r>
    </w:p>
    <w:p w14:paraId="5623DA9E" w14:textId="77777777" w:rsidR="000C391C" w:rsidRDefault="000C391C" w:rsidP="000F587B">
      <w:pPr>
        <w:spacing w:after="0"/>
        <w:ind w:left="567"/>
        <w:jc w:val="both"/>
        <w:rPr>
          <w:rFonts w:ascii="Arial" w:hAnsi="Arial" w:cs="Arial"/>
          <w:sz w:val="24"/>
          <w:szCs w:val="24"/>
        </w:rPr>
      </w:pPr>
    </w:p>
    <w:p w14:paraId="3886D5A3" w14:textId="43873F54" w:rsidR="000F587B" w:rsidRDefault="000C391C" w:rsidP="006741D1">
      <w:pPr>
        <w:spacing w:after="0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R.1)</w:t>
      </w:r>
      <w:r w:rsidR="000F587B">
        <w:rPr>
          <w:rFonts w:ascii="Arial" w:hAnsi="Arial" w:cs="Arial"/>
          <w:sz w:val="24"/>
          <w:szCs w:val="24"/>
        </w:rPr>
        <w:t xml:space="preserve"> </w:t>
      </w:r>
      <w:r w:rsidR="006741D1">
        <w:rPr>
          <w:rFonts w:ascii="Arial" w:hAnsi="Arial" w:cs="Arial"/>
          <w:sz w:val="24"/>
          <w:szCs w:val="24"/>
        </w:rPr>
        <w:t xml:space="preserve">Secondo quanto indicato nell’art. 22 del Disciplinare di gara relativo alla </w:t>
      </w:r>
      <w:r w:rsidR="00E8145D">
        <w:rPr>
          <w:rFonts w:ascii="Arial" w:hAnsi="Arial" w:cs="Arial"/>
          <w:sz w:val="24"/>
          <w:szCs w:val="24"/>
        </w:rPr>
        <w:t>P</w:t>
      </w:r>
      <w:r w:rsidR="006741D1">
        <w:rPr>
          <w:rFonts w:ascii="Arial" w:hAnsi="Arial" w:cs="Arial"/>
          <w:sz w:val="24"/>
          <w:szCs w:val="24"/>
        </w:rPr>
        <w:t>rocedura in parola, l</w:t>
      </w:r>
      <w:r w:rsidR="006741D1" w:rsidRPr="006741D1">
        <w:rPr>
          <w:rFonts w:ascii="Arial" w:hAnsi="Arial" w:cs="Arial"/>
          <w:sz w:val="24"/>
          <w:szCs w:val="24"/>
        </w:rPr>
        <w:t>e spese relative alla pubblicazione del bando e dell’avviso sui risultati della procedura di affidamento, ai sensi dell’art. 216, comma 11 del Codice e del d.m. 2 dicembre 2016 (GU 25.1.2017 n. 20), sono a carico dell’aggiudicatario e dovranno essere rimborsate alla stazione appaltante entro il termine di sessa</w:t>
      </w:r>
      <w:r w:rsidR="006741D1">
        <w:rPr>
          <w:rFonts w:ascii="Arial" w:hAnsi="Arial" w:cs="Arial"/>
          <w:sz w:val="24"/>
          <w:szCs w:val="24"/>
        </w:rPr>
        <w:t xml:space="preserve">nta giorni dall’aggiudicazione. </w:t>
      </w:r>
      <w:r w:rsidR="00615D1E">
        <w:rPr>
          <w:rFonts w:ascii="Arial" w:hAnsi="Arial" w:cs="Arial"/>
          <w:sz w:val="24"/>
          <w:szCs w:val="24"/>
        </w:rPr>
        <w:t>Ciò premesso, sulla base dei prezzi praticati</w:t>
      </w:r>
      <w:r w:rsidR="00615D1E" w:rsidRPr="00615D1E">
        <w:rPr>
          <w:rFonts w:ascii="Arial" w:hAnsi="Arial" w:cs="Arial"/>
          <w:sz w:val="24"/>
          <w:szCs w:val="24"/>
        </w:rPr>
        <w:t xml:space="preserve"> </w:t>
      </w:r>
      <w:r w:rsidR="00615D1E">
        <w:rPr>
          <w:rFonts w:ascii="Arial" w:hAnsi="Arial" w:cs="Arial"/>
          <w:sz w:val="24"/>
          <w:szCs w:val="24"/>
        </w:rPr>
        <w:t>dal Servizio di Pubblicazione degli avvisi sulla Gazzetta Ufficiale della Repubblica Italiana l</w:t>
      </w:r>
      <w:r w:rsidR="006741D1" w:rsidRPr="006741D1">
        <w:rPr>
          <w:rFonts w:ascii="Arial" w:hAnsi="Arial" w:cs="Arial"/>
          <w:sz w:val="24"/>
          <w:szCs w:val="24"/>
        </w:rPr>
        <w:t xml:space="preserve">’importo </w:t>
      </w:r>
      <w:r w:rsidR="006741D1" w:rsidRPr="00E8145D">
        <w:rPr>
          <w:rFonts w:ascii="Arial" w:hAnsi="Arial" w:cs="Arial"/>
          <w:sz w:val="24"/>
          <w:szCs w:val="24"/>
          <w:u w:val="single"/>
        </w:rPr>
        <w:t>presunto</w:t>
      </w:r>
      <w:r w:rsidR="006741D1" w:rsidRPr="006741D1">
        <w:rPr>
          <w:rFonts w:ascii="Arial" w:hAnsi="Arial" w:cs="Arial"/>
          <w:sz w:val="24"/>
          <w:szCs w:val="24"/>
        </w:rPr>
        <w:t xml:space="preserve"> delle spese di pubblicazione </w:t>
      </w:r>
      <w:r w:rsidR="00615D1E">
        <w:rPr>
          <w:rFonts w:ascii="Arial" w:hAnsi="Arial" w:cs="Arial"/>
          <w:sz w:val="24"/>
          <w:szCs w:val="24"/>
        </w:rPr>
        <w:t>indicato nel disciplinare di gara deve ritenersi congruo</w:t>
      </w:r>
      <w:r w:rsidR="006741D1" w:rsidRPr="006741D1">
        <w:rPr>
          <w:rFonts w:ascii="Arial" w:hAnsi="Arial" w:cs="Arial"/>
          <w:sz w:val="24"/>
          <w:szCs w:val="24"/>
        </w:rPr>
        <w:t>.</w:t>
      </w:r>
    </w:p>
    <w:sectPr w:rsidR="000F587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B44677"/>
    <w:multiLevelType w:val="hybridMultilevel"/>
    <w:tmpl w:val="45E6FA7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87B"/>
    <w:rsid w:val="000B5B88"/>
    <w:rsid w:val="000C391C"/>
    <w:rsid w:val="000E33DA"/>
    <w:rsid w:val="000E3FDB"/>
    <w:rsid w:val="000F587B"/>
    <w:rsid w:val="0010536A"/>
    <w:rsid w:val="00117882"/>
    <w:rsid w:val="00136E10"/>
    <w:rsid w:val="001976B4"/>
    <w:rsid w:val="001B4997"/>
    <w:rsid w:val="0020369D"/>
    <w:rsid w:val="0022597A"/>
    <w:rsid w:val="00263CBF"/>
    <w:rsid w:val="002C32DD"/>
    <w:rsid w:val="002D519C"/>
    <w:rsid w:val="002D586F"/>
    <w:rsid w:val="00303A4E"/>
    <w:rsid w:val="003A3F4E"/>
    <w:rsid w:val="00427704"/>
    <w:rsid w:val="0043575B"/>
    <w:rsid w:val="00456DE2"/>
    <w:rsid w:val="004670E6"/>
    <w:rsid w:val="00470DB2"/>
    <w:rsid w:val="004D10DC"/>
    <w:rsid w:val="004F697C"/>
    <w:rsid w:val="00585512"/>
    <w:rsid w:val="005916FE"/>
    <w:rsid w:val="00610683"/>
    <w:rsid w:val="00615D1E"/>
    <w:rsid w:val="006339E5"/>
    <w:rsid w:val="006741D1"/>
    <w:rsid w:val="00717674"/>
    <w:rsid w:val="00724D77"/>
    <w:rsid w:val="007666FD"/>
    <w:rsid w:val="00791A60"/>
    <w:rsid w:val="007B1473"/>
    <w:rsid w:val="008029F4"/>
    <w:rsid w:val="00815F10"/>
    <w:rsid w:val="00985BF1"/>
    <w:rsid w:val="009B7EA0"/>
    <w:rsid w:val="009C60D7"/>
    <w:rsid w:val="009F40CC"/>
    <w:rsid w:val="00A27A8B"/>
    <w:rsid w:val="00A42635"/>
    <w:rsid w:val="00A97E54"/>
    <w:rsid w:val="00AA4312"/>
    <w:rsid w:val="00AB2634"/>
    <w:rsid w:val="00B45DCA"/>
    <w:rsid w:val="00B512D2"/>
    <w:rsid w:val="00B930F2"/>
    <w:rsid w:val="00BF59B0"/>
    <w:rsid w:val="00CC4EEF"/>
    <w:rsid w:val="00CE4559"/>
    <w:rsid w:val="00D41D65"/>
    <w:rsid w:val="00D633CF"/>
    <w:rsid w:val="00DB2955"/>
    <w:rsid w:val="00DF089E"/>
    <w:rsid w:val="00E210FD"/>
    <w:rsid w:val="00E8145D"/>
    <w:rsid w:val="00EE7344"/>
    <w:rsid w:val="00EF1368"/>
    <w:rsid w:val="00F46C7D"/>
    <w:rsid w:val="00FB485C"/>
    <w:rsid w:val="00FC3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551B7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F587B"/>
    <w:pPr>
      <w:spacing w:after="200" w:line="276" w:lineRule="auto"/>
    </w:pPr>
  </w:style>
  <w:style w:type="paragraph" w:styleId="Titolo8">
    <w:name w:val="heading 8"/>
    <w:basedOn w:val="Normale"/>
    <w:next w:val="Normale"/>
    <w:link w:val="Titolo8Carattere"/>
    <w:qFormat/>
    <w:rsid w:val="0043575B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i/>
      <w:sz w:val="36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5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512D2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rsid w:val="00197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qFormat/>
    <w:rsid w:val="001976B4"/>
    <w:rPr>
      <w:b/>
      <w:bCs/>
    </w:rPr>
  </w:style>
  <w:style w:type="character" w:customStyle="1" w:styleId="Titolo8Carattere">
    <w:name w:val="Titolo 8 Carattere"/>
    <w:basedOn w:val="Carpredefinitoparagrafo"/>
    <w:link w:val="Titolo8"/>
    <w:rsid w:val="0043575B"/>
    <w:rPr>
      <w:rFonts w:ascii="Times New Roman" w:eastAsia="Times New Roman" w:hAnsi="Times New Roman" w:cs="Times New Roman"/>
      <w:b/>
      <w:i/>
      <w:sz w:val="36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0C391C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5916F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916FE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5916FE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916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916F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F587B"/>
    <w:pPr>
      <w:spacing w:after="200" w:line="276" w:lineRule="auto"/>
    </w:pPr>
  </w:style>
  <w:style w:type="paragraph" w:styleId="Titolo8">
    <w:name w:val="heading 8"/>
    <w:basedOn w:val="Normale"/>
    <w:next w:val="Normale"/>
    <w:link w:val="Titolo8Carattere"/>
    <w:qFormat/>
    <w:rsid w:val="0043575B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i/>
      <w:sz w:val="36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5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512D2"/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rsid w:val="001976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qFormat/>
    <w:rsid w:val="001976B4"/>
    <w:rPr>
      <w:b/>
      <w:bCs/>
    </w:rPr>
  </w:style>
  <w:style w:type="character" w:customStyle="1" w:styleId="Titolo8Carattere">
    <w:name w:val="Titolo 8 Carattere"/>
    <w:basedOn w:val="Carpredefinitoparagrafo"/>
    <w:link w:val="Titolo8"/>
    <w:rsid w:val="0043575B"/>
    <w:rPr>
      <w:rFonts w:ascii="Times New Roman" w:eastAsia="Times New Roman" w:hAnsi="Times New Roman" w:cs="Times New Roman"/>
      <w:b/>
      <w:i/>
      <w:sz w:val="36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0C391C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5916F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5916FE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5916FE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5916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5916F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1026</Characters>
  <Application>Microsoft Office Word</Application>
  <DocSecurity>4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Valente Alessandro</dc:creator>
  <cp:lastModifiedBy>Galdino Rossella</cp:lastModifiedBy>
  <cp:revision>2</cp:revision>
  <cp:lastPrinted>2018-07-13T11:25:00Z</cp:lastPrinted>
  <dcterms:created xsi:type="dcterms:W3CDTF">2018-10-31T08:41:00Z</dcterms:created>
  <dcterms:modified xsi:type="dcterms:W3CDTF">2018-10-31T08:41:00Z</dcterms:modified>
</cp:coreProperties>
</file>